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BC" w:rsidRDefault="00F335BC" w:rsidP="00F335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Анализ уровня  психологической готовности учащихся  к сдаче  ЕГЭ.</w:t>
      </w:r>
    </w:p>
    <w:p w:rsidR="00F335BC" w:rsidRDefault="00754101" w:rsidP="00F33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="00F335BC">
        <w:rPr>
          <w:rFonts w:ascii="Times New Roman" w:hAnsi="Times New Roman" w:cs="Times New Roman"/>
          <w:sz w:val="28"/>
          <w:szCs w:val="28"/>
        </w:rPr>
        <w:t>роведено анкетирование 11 класса</w:t>
      </w:r>
      <w:proofErr w:type="gramStart"/>
      <w:r w:rsidR="00F335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35BC">
        <w:rPr>
          <w:rFonts w:ascii="Times New Roman" w:hAnsi="Times New Roman" w:cs="Times New Roman"/>
          <w:sz w:val="28"/>
          <w:szCs w:val="28"/>
        </w:rPr>
        <w:t xml:space="preserve"> с целью определить готовность выпускников к ЕГЭ. Анкета имеет ориентировочный характер и позволяет оценить готовность к ЕГЭ глазами самих выпускников. Она затрагивает такие составляющие, как способность к самоорганизации (познавательный компонент), уровень тревоги (личностный компонент) и знакомство с процедурой ЕГЭ (процессуальный компонент).</w:t>
      </w:r>
    </w:p>
    <w:p w:rsidR="00F335BC" w:rsidRDefault="00754101" w:rsidP="00F335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335BC">
        <w:rPr>
          <w:rFonts w:ascii="Times New Roman" w:hAnsi="Times New Roman" w:cs="Times New Roman"/>
          <w:b/>
          <w:sz w:val="28"/>
          <w:szCs w:val="28"/>
        </w:rPr>
        <w:t>1. Знакомство с процедурой ЕГЭ.</w:t>
      </w:r>
    </w:p>
    <w:p w:rsidR="00F335BC" w:rsidRDefault="00F335BC" w:rsidP="00F33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     —  11 «А» — 0 %; </w:t>
      </w:r>
    </w:p>
    <w:p w:rsidR="00F335BC" w:rsidRDefault="00F335BC" w:rsidP="00F33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среднего       —  11 «А» — 6;               </w:t>
      </w:r>
    </w:p>
    <w:p w:rsidR="00F335BC" w:rsidRDefault="00F335BC" w:rsidP="00F33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   — 11 «А» — 14 %;           </w:t>
      </w:r>
    </w:p>
    <w:p w:rsidR="00F335BC" w:rsidRDefault="00F335BC" w:rsidP="00F33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среднего       — 11 «А» — 35 %;           </w:t>
      </w:r>
    </w:p>
    <w:p w:rsidR="00F335BC" w:rsidRDefault="00F335BC" w:rsidP="00F33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  —  11 «А» — 45 %;          </w:t>
      </w:r>
    </w:p>
    <w:p w:rsidR="00F335BC" w:rsidRDefault="00754101" w:rsidP="00F33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335BC">
        <w:rPr>
          <w:rFonts w:ascii="Times New Roman" w:hAnsi="Times New Roman" w:cs="Times New Roman"/>
          <w:b/>
          <w:sz w:val="28"/>
          <w:szCs w:val="28"/>
        </w:rPr>
        <w:t>2. Уровень проявления тревожности учащихся в связи с процедурой ЕГЭ</w:t>
      </w:r>
      <w:r w:rsidR="00F335BC">
        <w:rPr>
          <w:rFonts w:ascii="Times New Roman" w:hAnsi="Times New Roman" w:cs="Times New Roman"/>
          <w:sz w:val="28"/>
          <w:szCs w:val="28"/>
        </w:rPr>
        <w:t>.</w:t>
      </w:r>
    </w:p>
    <w:p w:rsidR="00F335BC" w:rsidRDefault="00F335BC" w:rsidP="00F33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    —  11 «А» __5 %;               </w:t>
      </w:r>
    </w:p>
    <w:p w:rsidR="00F335BC" w:rsidRDefault="00F335BC" w:rsidP="00F33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среднего      — 11 «А» — 20 %;             </w:t>
      </w:r>
    </w:p>
    <w:p w:rsidR="00F335BC" w:rsidRDefault="00F335BC" w:rsidP="00F33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 — 11 «А» — 60 %;            </w:t>
      </w:r>
    </w:p>
    <w:p w:rsidR="00F335BC" w:rsidRDefault="00F335BC" w:rsidP="00F33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среднего      — 11 «А» — 15 %; </w:t>
      </w:r>
    </w:p>
    <w:p w:rsidR="00F335BC" w:rsidRDefault="00F335BC" w:rsidP="00F33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  —  11 «А» — 0 %;             </w:t>
      </w:r>
    </w:p>
    <w:p w:rsidR="00F335BC" w:rsidRDefault="00F335BC" w:rsidP="00F33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выше изложенной информации можно сделать вывод:</w:t>
      </w:r>
    </w:p>
    <w:p w:rsidR="00F335BC" w:rsidRDefault="00754101" w:rsidP="00F33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35BC">
        <w:rPr>
          <w:rFonts w:ascii="Times New Roman" w:hAnsi="Times New Roman" w:cs="Times New Roman"/>
          <w:sz w:val="28"/>
          <w:szCs w:val="28"/>
        </w:rPr>
        <w:t xml:space="preserve">Учащиеся 11–го класса  достаточно хорошо знакомы с процедурой Единого государственного экзамена. Процедура и форма ЕГЭ не вызывает опасений и  видимых затруднений. Учащиеся знают и умеют заполнять бланки, выполнять инструкции, знакомы с этапами проведения экзамена Тревожность относительно ЕГЭ сохраняется в пределах допустимой нормы. Высокий уровень проявления тревожности у выпускников — не выявлен. </w:t>
      </w:r>
    </w:p>
    <w:p w:rsidR="00D36434" w:rsidRDefault="00F335BC">
      <w:r>
        <w:rPr>
          <w:rFonts w:ascii="Times New Roman" w:hAnsi="Times New Roman" w:cs="Times New Roman"/>
          <w:sz w:val="28"/>
          <w:szCs w:val="28"/>
        </w:rPr>
        <w:t xml:space="preserve">Психолог МАОУСОШ №17 Алявдина Н.А. </w:t>
      </w:r>
      <w:bookmarkStart w:id="0" w:name="_GoBack"/>
      <w:bookmarkEnd w:id="0"/>
    </w:p>
    <w:sectPr w:rsidR="00D36434" w:rsidSect="00D3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5BC"/>
    <w:rsid w:val="002F75FC"/>
    <w:rsid w:val="00754101"/>
    <w:rsid w:val="00815692"/>
    <w:rsid w:val="00D36434"/>
    <w:rsid w:val="00F3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Windows-7</cp:lastModifiedBy>
  <cp:revision>6</cp:revision>
  <dcterms:created xsi:type="dcterms:W3CDTF">2015-11-07T15:40:00Z</dcterms:created>
  <dcterms:modified xsi:type="dcterms:W3CDTF">2015-12-02T04:24:00Z</dcterms:modified>
</cp:coreProperties>
</file>